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南银理财珠联璧合安稳1903一年定开公募人民币理财产品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南银理财珠联璧合安稳1903一年定开公募人民币理财产品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3,566,987,248.80份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国投泰康信托有限公司,国联基金管理有限公司,天弘基金管理有限公司,广东粤财信托有限公司,招商基金管理有限公司,鑫元基金管理有限公司,鹏华基金管理有限公司,易方达基金管理有限公司,陆家嘴国际信托有限公司,景顺长城基金管理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3,650,339,187.94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截至报告期末，本产品份额净值为1.0233元。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571,842,120.30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536,417,971.63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416,525,773.07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356,154,928.36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271,017,851.40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206,653,074.00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185,623,910.65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102,121,385.08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254427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24洋旅02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产品投资于关联方承销的证券交易金额62,251,224.66元。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产品投资关联方作为管理人的资产管理产品交易金额128,000,000.00元。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产品支付关联方托管费177,860.41元，支付关联方代销费0.00元。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